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16A" w:rsidRPr="00C42CCE" w:rsidRDefault="00F36FD0" w:rsidP="0069716A">
      <w:pPr>
        <w:jc w:val="both"/>
      </w:pPr>
      <w:r w:rsidRPr="00C42CCE">
        <w:t xml:space="preserve">На </w:t>
      </w:r>
      <w:r w:rsidR="002D66E9">
        <w:t>8</w:t>
      </w:r>
      <w:r w:rsidRPr="00C42CCE">
        <w:t>.</w:t>
      </w:r>
      <w:r w:rsidR="002D66E9">
        <w:t>04</w:t>
      </w:r>
      <w:r w:rsidRPr="00C42CCE">
        <w:t>.201</w:t>
      </w:r>
      <w:r w:rsidR="002D66E9">
        <w:t>9</w:t>
      </w:r>
      <w:r w:rsidRPr="00C42CCE">
        <w:t xml:space="preserve">г. ЕКСТРАПАК </w:t>
      </w:r>
      <w:r w:rsidR="0069716A" w:rsidRPr="00C42CCE">
        <w:t xml:space="preserve">ООД </w:t>
      </w:r>
      <w:r w:rsidR="002D66E9">
        <w:t xml:space="preserve">приключи изпълнението на дейностиъте по </w:t>
      </w:r>
      <w:r w:rsidR="0069716A" w:rsidRPr="00C42CCE">
        <w:t>договор за безвъзмездна помощ   №BG16RFOP002-3.00</w:t>
      </w:r>
      <w:r w:rsidRPr="00C42CCE">
        <w:t>2</w:t>
      </w:r>
      <w:r w:rsidR="0069716A" w:rsidRPr="00C42CCE">
        <w:t>-0</w:t>
      </w:r>
      <w:r w:rsidRPr="00C42CCE">
        <w:t>154</w:t>
      </w:r>
      <w:r w:rsidR="0069716A" w:rsidRPr="00C42CCE">
        <w:t>-С01 за изпълнение на проект „Подобряване на енергийната ефективност в</w:t>
      </w:r>
      <w:r w:rsidR="002D66E9">
        <w:t xml:space="preserve"> </w:t>
      </w:r>
      <w:r w:rsidRPr="00C42CCE">
        <w:t>ЕКСТРАПАК ООД</w:t>
      </w:r>
      <w:r w:rsidR="0069716A" w:rsidRPr="00C42CCE">
        <w:t xml:space="preserve"> финансиран от Оперативна програма „Иновации и конкурентоспособност“, съфинансирана от Европейския съюз чрез Европейския фонд за регионално развитие.</w:t>
      </w:r>
    </w:p>
    <w:p w:rsidR="0069716A" w:rsidRPr="00C42CCE" w:rsidRDefault="0069716A" w:rsidP="0069716A">
      <w:pPr>
        <w:jc w:val="both"/>
      </w:pPr>
    </w:p>
    <w:p w:rsidR="002D66E9" w:rsidRPr="00AC6725" w:rsidRDefault="002D66E9" w:rsidP="002D66E9">
      <w:pPr>
        <w:jc w:val="both"/>
        <w:rPr>
          <w:shd w:val="clear" w:color="auto" w:fill="FFFFFF"/>
        </w:rPr>
      </w:pPr>
      <w:r>
        <w:t>П</w:t>
      </w:r>
      <w:r w:rsidRPr="00AC6725">
        <w:t>роект</w:t>
      </w:r>
      <w:r>
        <w:t>ът</w:t>
      </w:r>
      <w:r w:rsidRPr="00AC6725">
        <w:t xml:space="preserve"> бе </w:t>
      </w:r>
      <w:r>
        <w:t>с цел „</w:t>
      </w:r>
      <w:r w:rsidRPr="00AC6725">
        <w:rPr>
          <w:shd w:val="clear" w:color="auto" w:fill="FFFFFF"/>
        </w:rPr>
        <w:t>Постигане на устойчивост и конкурентоспособност на ЕКСТРАПАК ООД чрез изпълнение на мерки за енергийна ефективност</w:t>
      </w:r>
      <w:r>
        <w:rPr>
          <w:shd w:val="clear" w:color="auto" w:fill="FFFFFF"/>
        </w:rPr>
        <w:t>“</w:t>
      </w:r>
      <w:r w:rsidRPr="00AC6725">
        <w:rPr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</w:p>
    <w:p w:rsidR="002D66E9" w:rsidRPr="00AC6725" w:rsidRDefault="002D66E9" w:rsidP="002D66E9">
      <w:pPr>
        <w:jc w:val="both"/>
      </w:pPr>
      <w:r w:rsidRPr="00AC6725">
        <w:t xml:space="preserve">ОСНОВНИ ДЕЙНОСТИ, чрез които постигнахме целта на проекта са: </w:t>
      </w:r>
    </w:p>
    <w:p w:rsidR="002D66E9" w:rsidRPr="00AC6725" w:rsidRDefault="002D66E9" w:rsidP="002D66E9">
      <w:pPr>
        <w:jc w:val="both"/>
        <w:rPr>
          <w:shd w:val="clear" w:color="auto" w:fill="FFFFFF"/>
        </w:rPr>
      </w:pPr>
      <w:r w:rsidRPr="00AC6725">
        <w:rPr>
          <w:shd w:val="clear" w:color="auto" w:fill="FFFFFF"/>
        </w:rPr>
        <w:t xml:space="preserve">1. Придобиване на енергийно ефективни машини, оборудване, софтуер,СМР,  представляващи дълготрайни материални активи, необходими за изпълнението на мерките, включена в обследването за енергийна ефективност </w:t>
      </w:r>
    </w:p>
    <w:p w:rsidR="002D66E9" w:rsidRPr="00AC6725" w:rsidRDefault="002D66E9" w:rsidP="002D66E9">
      <w:pPr>
        <w:jc w:val="both"/>
        <w:rPr>
          <w:shd w:val="clear" w:color="auto" w:fill="FFFFFF"/>
        </w:rPr>
      </w:pPr>
      <w:r w:rsidRPr="00AC6725">
        <w:rPr>
          <w:shd w:val="clear" w:color="auto" w:fill="FFFFFF"/>
        </w:rPr>
        <w:t xml:space="preserve">2. Публичност и визуализация </w:t>
      </w:r>
    </w:p>
    <w:p w:rsidR="002D66E9" w:rsidRPr="00AC6725" w:rsidRDefault="002D66E9" w:rsidP="002D66E9">
      <w:pPr>
        <w:jc w:val="both"/>
        <w:rPr>
          <w:shd w:val="clear" w:color="auto" w:fill="FFFFFF"/>
        </w:rPr>
      </w:pPr>
      <w:r w:rsidRPr="00AC6725">
        <w:rPr>
          <w:shd w:val="clear" w:color="auto" w:fill="FFFFFF"/>
        </w:rPr>
        <w:t>3. Одит на проекта</w:t>
      </w:r>
    </w:p>
    <w:p w:rsidR="002D66E9" w:rsidRPr="00AC6725" w:rsidRDefault="002D66E9" w:rsidP="002D66E9">
      <w:pPr>
        <w:jc w:val="both"/>
      </w:pPr>
    </w:p>
    <w:p w:rsidR="002D66E9" w:rsidRPr="00AC6725" w:rsidRDefault="002D66E9" w:rsidP="002D66E9">
      <w:pPr>
        <w:jc w:val="both"/>
      </w:pPr>
      <w:r w:rsidRPr="00AC6725">
        <w:t>РЕЗУЛТАТИТЕ от изпълнението на проекта са в няколко направления:</w:t>
      </w:r>
    </w:p>
    <w:p w:rsidR="002D66E9" w:rsidRPr="00AC6725" w:rsidRDefault="002D66E9" w:rsidP="002D66E9">
      <w:pPr>
        <w:pStyle w:val="ListParagraph"/>
        <w:numPr>
          <w:ilvl w:val="0"/>
          <w:numId w:val="1"/>
        </w:numPr>
        <w:jc w:val="both"/>
        <w:rPr>
          <w:shd w:val="clear" w:color="auto" w:fill="FFFFFF"/>
        </w:rPr>
      </w:pPr>
      <w:r w:rsidRPr="00AC6725">
        <w:rPr>
          <w:shd w:val="clear" w:color="auto" w:fill="FFFFFF"/>
        </w:rPr>
        <w:t xml:space="preserve">Постигната е подобрена енергийна ефективност, посредством: </w:t>
      </w:r>
    </w:p>
    <w:p w:rsidR="002D66E9" w:rsidRPr="00AC6725" w:rsidRDefault="002D66E9" w:rsidP="002D66E9">
      <w:pPr>
        <w:pStyle w:val="ListParagraph"/>
        <w:jc w:val="both"/>
        <w:rPr>
          <w:shd w:val="clear" w:color="auto" w:fill="FFFFFF"/>
        </w:rPr>
      </w:pPr>
      <w:r w:rsidRPr="00AC6725">
        <w:rPr>
          <w:shd w:val="clear" w:color="auto" w:fill="FFFFFF"/>
        </w:rPr>
        <w:t xml:space="preserve">- закупуване на 5 бр. енергийно ефективни машини, водещи до разширяване на производствения капацитет на ЕКСТРАПАК ООД; </w:t>
      </w:r>
    </w:p>
    <w:p w:rsidR="002D66E9" w:rsidRPr="00AC6725" w:rsidRDefault="002D66E9" w:rsidP="002D66E9">
      <w:pPr>
        <w:pStyle w:val="ListParagraph"/>
        <w:jc w:val="both"/>
        <w:rPr>
          <w:shd w:val="clear" w:color="auto" w:fill="FFFFFF"/>
        </w:rPr>
      </w:pPr>
      <w:r w:rsidRPr="00AC6725">
        <w:rPr>
          <w:shd w:val="clear" w:color="auto" w:fill="FFFFFF"/>
        </w:rPr>
        <w:t xml:space="preserve">- оползотворяване на отпадна топлина; </w:t>
      </w:r>
    </w:p>
    <w:p w:rsidR="002D66E9" w:rsidRPr="00AC6725" w:rsidRDefault="002D66E9" w:rsidP="002D66E9">
      <w:pPr>
        <w:pStyle w:val="ListParagraph"/>
        <w:jc w:val="both"/>
        <w:rPr>
          <w:shd w:val="clear" w:color="auto" w:fill="FFFFFF"/>
        </w:rPr>
      </w:pPr>
      <w:r w:rsidRPr="00AC6725">
        <w:rPr>
          <w:shd w:val="clear" w:color="auto" w:fill="FFFFFF"/>
        </w:rPr>
        <w:t xml:space="preserve">- внедряване на модерни осветителни тела; </w:t>
      </w:r>
    </w:p>
    <w:p w:rsidR="002D66E9" w:rsidRPr="00AC6725" w:rsidRDefault="002D66E9" w:rsidP="002D66E9">
      <w:pPr>
        <w:pStyle w:val="ListParagraph"/>
        <w:jc w:val="both"/>
        <w:rPr>
          <w:shd w:val="clear" w:color="auto" w:fill="FFFFFF"/>
        </w:rPr>
      </w:pPr>
      <w:r w:rsidRPr="00AC6725">
        <w:rPr>
          <w:shd w:val="clear" w:color="auto" w:fill="FFFFFF"/>
        </w:rPr>
        <w:t>- внедряване на автоматизирана система за мониторинг и контрол на енерго потреблението.</w:t>
      </w:r>
    </w:p>
    <w:p w:rsidR="002D66E9" w:rsidRPr="00AC6725" w:rsidRDefault="002D66E9" w:rsidP="002D66E9">
      <w:pPr>
        <w:pStyle w:val="ListParagraph"/>
        <w:numPr>
          <w:ilvl w:val="0"/>
          <w:numId w:val="1"/>
        </w:numPr>
        <w:jc w:val="both"/>
        <w:rPr>
          <w:shd w:val="clear" w:color="auto" w:fill="FFFFFF"/>
        </w:rPr>
      </w:pPr>
      <w:r w:rsidRPr="00AC6725">
        <w:rPr>
          <w:shd w:val="clear" w:color="auto" w:fill="FFFFFF"/>
        </w:rPr>
        <w:t xml:space="preserve">В годишен план ще се осъществяват следните енергийни спестявания: </w:t>
      </w:r>
    </w:p>
    <w:p w:rsidR="002D66E9" w:rsidRPr="00AC6725" w:rsidRDefault="002D66E9" w:rsidP="002D66E9">
      <w:pPr>
        <w:ind w:left="708"/>
        <w:jc w:val="both"/>
        <w:rPr>
          <w:shd w:val="clear" w:color="auto" w:fill="FFFFFF"/>
        </w:rPr>
      </w:pPr>
      <w:r w:rsidRPr="00AC6725">
        <w:rPr>
          <w:shd w:val="clear" w:color="auto" w:fill="FFFFFF"/>
        </w:rPr>
        <w:t xml:space="preserve">- годишни спестявания на енергия : 5,499,194kWh/год. </w:t>
      </w:r>
    </w:p>
    <w:p w:rsidR="002D66E9" w:rsidRPr="00AC6725" w:rsidRDefault="002D66E9" w:rsidP="002D66E9">
      <w:pPr>
        <w:ind w:left="708"/>
        <w:jc w:val="both"/>
        <w:rPr>
          <w:shd w:val="clear" w:color="auto" w:fill="FFFFFF"/>
        </w:rPr>
      </w:pPr>
      <w:r w:rsidRPr="00AC6725">
        <w:rPr>
          <w:shd w:val="clear" w:color="auto" w:fill="FFFFFF"/>
        </w:rPr>
        <w:t xml:space="preserve">- енергийни спестявания за цялото предприятие: 32.5% </w:t>
      </w:r>
    </w:p>
    <w:p w:rsidR="002D66E9" w:rsidRPr="00AC6725" w:rsidRDefault="002D66E9" w:rsidP="002D66E9">
      <w:pPr>
        <w:pStyle w:val="ListParagraph"/>
        <w:numPr>
          <w:ilvl w:val="0"/>
          <w:numId w:val="1"/>
        </w:numPr>
        <w:jc w:val="both"/>
        <w:rPr>
          <w:shd w:val="clear" w:color="auto" w:fill="FFFFFF"/>
        </w:rPr>
      </w:pPr>
      <w:r w:rsidRPr="00AC6725">
        <w:rPr>
          <w:shd w:val="clear" w:color="auto" w:fill="FFFFFF"/>
        </w:rPr>
        <w:t>Конкурентоспособност на предприятието е нараснала в резултат на изпълнението на проекта.</w:t>
      </w:r>
    </w:p>
    <w:p w:rsidR="002D66E9" w:rsidRPr="00AC6725" w:rsidRDefault="002D66E9" w:rsidP="002D66E9">
      <w:pPr>
        <w:pStyle w:val="ListParagraph"/>
        <w:jc w:val="both"/>
        <w:rPr>
          <w:shd w:val="clear" w:color="auto" w:fill="FFFFFF"/>
        </w:rPr>
      </w:pPr>
    </w:p>
    <w:p w:rsidR="002D66E9" w:rsidRDefault="002D66E9" w:rsidP="002D66E9">
      <w:pPr>
        <w:shd w:val="clear" w:color="auto" w:fill="FFFFFF"/>
        <w:jc w:val="both"/>
      </w:pPr>
      <w:r w:rsidRPr="00AC6725">
        <w:t xml:space="preserve">Общата стойност на проекта е 4 940 852.33 лв., от които 2 099 862,22 лв. европейско и 370 563.92лв. национално съфинансиране. </w:t>
      </w:r>
    </w:p>
    <w:p w:rsidR="00CF3F0F" w:rsidRDefault="00CF3F0F" w:rsidP="002D66E9">
      <w:pPr>
        <w:shd w:val="clear" w:color="auto" w:fill="FFFFFF"/>
        <w:jc w:val="both"/>
      </w:pPr>
    </w:p>
    <w:p w:rsidR="00CF3F0F" w:rsidRPr="00AC6725" w:rsidRDefault="00CF3F0F" w:rsidP="002D66E9">
      <w:pPr>
        <w:shd w:val="clear" w:color="auto" w:fill="FFFFFF"/>
        <w:jc w:val="both"/>
      </w:pPr>
      <w:bookmarkStart w:id="0" w:name="_GoBack"/>
      <w:bookmarkEnd w:id="0"/>
    </w:p>
    <w:p w:rsidR="0070469C" w:rsidRPr="00C42CCE" w:rsidRDefault="0070469C" w:rsidP="002D66E9">
      <w:pPr>
        <w:jc w:val="both"/>
        <w:rPr>
          <w:color w:val="333333"/>
          <w:shd w:val="clear" w:color="auto" w:fill="FFFFFF"/>
        </w:rPr>
      </w:pPr>
    </w:p>
    <w:sectPr w:rsidR="0070469C" w:rsidRPr="00C42CCE" w:rsidSect="00A632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0" w:right="991" w:bottom="1417" w:left="993" w:header="708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1D2" w:rsidRDefault="00A871D2" w:rsidP="00C5450D">
      <w:r>
        <w:separator/>
      </w:r>
    </w:p>
  </w:endnote>
  <w:endnote w:type="continuationSeparator" w:id="0">
    <w:p w:rsidR="00A871D2" w:rsidRDefault="00A871D2" w:rsidP="00C54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6D1" w:rsidRDefault="00DD06D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9B2" w:rsidRDefault="004E09B2" w:rsidP="00C5450D">
    <w:pPr>
      <w:pStyle w:val="Footer"/>
      <w:jc w:val="center"/>
      <w:rPr>
        <w:i/>
        <w:sz w:val="22"/>
        <w:szCs w:val="22"/>
        <w:lang w:val="en-US"/>
      </w:rPr>
    </w:pPr>
    <w:r>
      <w:rPr>
        <w:i/>
        <w:sz w:val="22"/>
        <w:szCs w:val="22"/>
      </w:rPr>
      <w:t>----------------------------------</w:t>
    </w:r>
    <w:r>
      <w:rPr>
        <w:i/>
        <w:sz w:val="22"/>
        <w:szCs w:val="22"/>
        <w:lang w:val="en-US"/>
      </w:rPr>
      <w:t>---</w:t>
    </w:r>
    <w:r>
      <w:rPr>
        <w:i/>
        <w:sz w:val="22"/>
        <w:szCs w:val="22"/>
      </w:rPr>
      <w:t xml:space="preserve">----------------- </w:t>
    </w:r>
    <w:hyperlink r:id="rId1" w:history="1">
      <w:r w:rsidRPr="00A705CC">
        <w:rPr>
          <w:rStyle w:val="Hyperlink"/>
          <w:i/>
          <w:sz w:val="22"/>
          <w:szCs w:val="22"/>
          <w:lang w:val="en-US"/>
        </w:rPr>
        <w:t>www.eufunds.bg</w:t>
      </w:r>
    </w:hyperlink>
    <w:r>
      <w:rPr>
        <w:i/>
        <w:sz w:val="22"/>
        <w:szCs w:val="22"/>
        <w:lang w:val="en-US"/>
      </w:rPr>
      <w:t xml:space="preserve"> ------------------------------------------------------</w:t>
    </w:r>
  </w:p>
  <w:p w:rsidR="004E09B2" w:rsidRPr="0098296B" w:rsidRDefault="004E09B2" w:rsidP="00C5450D">
    <w:pPr>
      <w:pStyle w:val="Footer"/>
      <w:jc w:val="center"/>
      <w:rPr>
        <w:i/>
        <w:sz w:val="12"/>
        <w:szCs w:val="22"/>
        <w:lang w:val="en-US"/>
      </w:rPr>
    </w:pPr>
  </w:p>
  <w:p w:rsidR="00E36772" w:rsidRPr="00D725A8" w:rsidRDefault="00990B71" w:rsidP="00990B71">
    <w:pPr>
      <w:jc w:val="center"/>
      <w:rPr>
        <w:i/>
        <w:sz w:val="18"/>
        <w:szCs w:val="18"/>
      </w:rPr>
    </w:pPr>
    <w:r w:rsidRPr="00990B71">
      <w:rPr>
        <w:i/>
        <w:sz w:val="18"/>
        <w:szCs w:val="18"/>
      </w:rPr>
      <w:t xml:space="preserve">Проект №: BG16RFOP002-3.002-0154- С01 „Подобряване на енергийната ефективност в ЕКСТРАПАК ООД“,  финансиран от Оперативна програма „Иновации и конкурентоспособност“, съфинансирана от Европейския съюз чрез Европейския фонд за регионално развитие. </w:t>
    </w:r>
    <w:r w:rsidR="00D725A8" w:rsidRPr="00DF1D1E">
      <w:rPr>
        <w:i/>
        <w:sz w:val="18"/>
        <w:szCs w:val="18"/>
      </w:rPr>
      <w:t>Този документ е създаден с финансовата подкрепа на Оперативна програма „Иновации и конкурентоспособност“ 2014-2020, съфинансирана от Европейския съюз чрез Европейския фонд за регионално развитие по проект №</w:t>
    </w:r>
    <w:r w:rsidR="00D725A8" w:rsidRPr="005059A8">
      <w:rPr>
        <w:i/>
        <w:sz w:val="18"/>
        <w:szCs w:val="18"/>
      </w:rPr>
      <w:t> BG16RFOP002-3.002-0154</w:t>
    </w:r>
    <w:r w:rsidR="00D725A8" w:rsidRPr="00DF1D1E">
      <w:rPr>
        <w:i/>
        <w:sz w:val="18"/>
        <w:szCs w:val="18"/>
      </w:rPr>
      <w:t>-С01 „Подобряван</w:t>
    </w:r>
    <w:r w:rsidR="00D725A8">
      <w:rPr>
        <w:i/>
        <w:sz w:val="18"/>
        <w:szCs w:val="18"/>
      </w:rPr>
      <w:t xml:space="preserve">е на енергийната ефективност в </w:t>
    </w:r>
    <w:r w:rsidR="00D725A8" w:rsidRPr="005059A8">
      <w:rPr>
        <w:i/>
        <w:sz w:val="18"/>
        <w:szCs w:val="18"/>
      </w:rPr>
      <w:t> Екстрапак ООД</w:t>
    </w:r>
    <w:r w:rsidR="00D725A8" w:rsidRPr="00DF1D1E">
      <w:rPr>
        <w:i/>
        <w:sz w:val="18"/>
        <w:szCs w:val="18"/>
      </w:rPr>
      <w:t xml:space="preserve">“. Цялата отговорност за съдържанието на документа се носи от </w:t>
    </w:r>
    <w:r w:rsidR="00D725A8">
      <w:rPr>
        <w:i/>
        <w:sz w:val="18"/>
        <w:szCs w:val="18"/>
      </w:rPr>
      <w:t xml:space="preserve">Екстрапак </w:t>
    </w:r>
    <w:r w:rsidR="00D725A8" w:rsidRPr="00DF1D1E">
      <w:rPr>
        <w:i/>
        <w:sz w:val="18"/>
        <w:szCs w:val="18"/>
      </w:rPr>
      <w:t>ООД и при никакви обстоятелства не може да се приема, че този документ отразява официалното становище на Европей</w:t>
    </w:r>
    <w:r w:rsidR="00D725A8">
      <w:rPr>
        <w:i/>
        <w:sz w:val="18"/>
        <w:szCs w:val="18"/>
      </w:rPr>
      <w:t>ския съюз и Управляващия орган.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6D1" w:rsidRDefault="00DD06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1D2" w:rsidRDefault="00A871D2" w:rsidP="00C5450D">
      <w:r>
        <w:separator/>
      </w:r>
    </w:p>
  </w:footnote>
  <w:footnote w:type="continuationSeparator" w:id="0">
    <w:p w:rsidR="00A871D2" w:rsidRDefault="00A871D2" w:rsidP="00C54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6D1" w:rsidRDefault="00DD06D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50D" w:rsidRDefault="00C5450D">
    <w:pPr>
      <w:pStyle w:val="Header"/>
      <w:pBdr>
        <w:bottom w:val="single" w:sz="6" w:space="1" w:color="auto"/>
      </w:pBdr>
      <w:rPr>
        <w:lang w:val="en-US"/>
      </w:rPr>
    </w:pPr>
    <w:r>
      <w:rPr>
        <w:noProof/>
      </w:rPr>
      <w:drawing>
        <wp:inline distT="0" distB="0" distL="0" distR="0" wp14:anchorId="14AEA17F" wp14:editId="0A763EFC">
          <wp:extent cx="2254469" cy="78385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.videnova\Desktop\brand-all\eu-esf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273811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</w:rPr>
      <w:drawing>
        <wp:inline distT="0" distB="0" distL="0" distR="0" wp14:anchorId="755B05B6" wp14:editId="3FF711DA">
          <wp:extent cx="2346961" cy="915192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.videnova\Desktop\brand-all\opgg\logo-bg-right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0237" cy="9203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C5450D" w:rsidRPr="00C5450D" w:rsidRDefault="00C5450D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6D1" w:rsidRDefault="00DD06D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830FFE"/>
    <w:multiLevelType w:val="hybridMultilevel"/>
    <w:tmpl w:val="FCB42A3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93E"/>
    <w:rsid w:val="000169FC"/>
    <w:rsid w:val="0003470D"/>
    <w:rsid w:val="00047DDE"/>
    <w:rsid w:val="00052B27"/>
    <w:rsid w:val="000F1A76"/>
    <w:rsid w:val="00127AB7"/>
    <w:rsid w:val="001714D8"/>
    <w:rsid w:val="00281C22"/>
    <w:rsid w:val="00285A16"/>
    <w:rsid w:val="002C5A74"/>
    <w:rsid w:val="002D66E9"/>
    <w:rsid w:val="004C7BF5"/>
    <w:rsid w:val="004E09B2"/>
    <w:rsid w:val="00636CD7"/>
    <w:rsid w:val="0065193E"/>
    <w:rsid w:val="0069716A"/>
    <w:rsid w:val="006B7C00"/>
    <w:rsid w:val="0070469C"/>
    <w:rsid w:val="00713782"/>
    <w:rsid w:val="00760ED5"/>
    <w:rsid w:val="00890B4B"/>
    <w:rsid w:val="009179FE"/>
    <w:rsid w:val="00954B1F"/>
    <w:rsid w:val="00957235"/>
    <w:rsid w:val="0098296B"/>
    <w:rsid w:val="00990B71"/>
    <w:rsid w:val="009D050A"/>
    <w:rsid w:val="009E0081"/>
    <w:rsid w:val="00A632F6"/>
    <w:rsid w:val="00A75C47"/>
    <w:rsid w:val="00A871D2"/>
    <w:rsid w:val="00A903F9"/>
    <w:rsid w:val="00B45432"/>
    <w:rsid w:val="00B621DB"/>
    <w:rsid w:val="00BA519C"/>
    <w:rsid w:val="00BB4AEF"/>
    <w:rsid w:val="00C12ECE"/>
    <w:rsid w:val="00C42CCE"/>
    <w:rsid w:val="00C539D1"/>
    <w:rsid w:val="00C5450D"/>
    <w:rsid w:val="00CC2E7E"/>
    <w:rsid w:val="00CF3F0F"/>
    <w:rsid w:val="00CF57E0"/>
    <w:rsid w:val="00D476D8"/>
    <w:rsid w:val="00D725A8"/>
    <w:rsid w:val="00DD06D1"/>
    <w:rsid w:val="00E36772"/>
    <w:rsid w:val="00E460EA"/>
    <w:rsid w:val="00EB77DE"/>
    <w:rsid w:val="00EC4AB3"/>
    <w:rsid w:val="00F36FD0"/>
    <w:rsid w:val="00F4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B74B723-5434-4895-98E6-759E9C7D8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D476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76D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5450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C5450D"/>
    <w:rPr>
      <w:sz w:val="24"/>
      <w:szCs w:val="24"/>
    </w:rPr>
  </w:style>
  <w:style w:type="paragraph" w:styleId="Footer">
    <w:name w:val="footer"/>
    <w:basedOn w:val="Normal"/>
    <w:link w:val="FooterChar"/>
    <w:rsid w:val="00C5450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C5450D"/>
    <w:rPr>
      <w:sz w:val="24"/>
      <w:szCs w:val="24"/>
    </w:rPr>
  </w:style>
  <w:style w:type="character" w:styleId="Hyperlink">
    <w:name w:val="Hyperlink"/>
    <w:basedOn w:val="DefaultParagraphFont"/>
    <w:rsid w:val="004E09B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469C"/>
    <w:pPr>
      <w:ind w:left="720"/>
      <w:contextualSpacing/>
    </w:pPr>
  </w:style>
  <w:style w:type="character" w:customStyle="1" w:styleId="filled-value">
    <w:name w:val="filled-value"/>
    <w:basedOn w:val="DefaultParagraphFont"/>
    <w:rsid w:val="00C42C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0959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CM</Company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Милена Виденова</dc:creator>
  <cp:lastModifiedBy>Viki</cp:lastModifiedBy>
  <cp:revision>3</cp:revision>
  <dcterms:created xsi:type="dcterms:W3CDTF">2019-04-10T08:46:00Z</dcterms:created>
  <dcterms:modified xsi:type="dcterms:W3CDTF">2019-04-10T08:46:00Z</dcterms:modified>
</cp:coreProperties>
</file>